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EA2" w:rsidRPr="00117A02" w:rsidRDefault="00117A02" w:rsidP="00117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17A02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117A02" w:rsidRDefault="00117A02" w:rsidP="00117A02">
      <w:pPr>
        <w:spacing w:after="20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Malcom </w:t>
      </w:r>
      <w:r w:rsidRPr="0041211A">
        <w:rPr>
          <w:rFonts w:ascii="Times New Roman" w:hAnsi="Times New Roman" w:cs="Times New Roman"/>
          <w:sz w:val="24"/>
          <w:szCs w:val="24"/>
        </w:rPr>
        <w:t>own a bodaboda transport company which uses six motorbikes to transport</w:t>
      </w:r>
      <w:r>
        <w:rPr>
          <w:rFonts w:ascii="Times New Roman" w:hAnsi="Times New Roman" w:cs="Times New Roman"/>
          <w:sz w:val="24"/>
          <w:szCs w:val="24"/>
        </w:rPr>
        <w:t xml:space="preserve"> and ferry luggage in Kisumu</w:t>
      </w:r>
      <w:r w:rsidRPr="0041211A">
        <w:rPr>
          <w:rFonts w:ascii="Times New Roman" w:hAnsi="Times New Roman" w:cs="Times New Roman"/>
          <w:sz w:val="24"/>
          <w:szCs w:val="24"/>
        </w:rPr>
        <w:t xml:space="preserve"> City. The management track and record distance covered by each motorbike each week as shown in the table below. </w:t>
      </w:r>
      <w:r w:rsidRPr="00850B72">
        <w:rPr>
          <w:rFonts w:ascii="Times New Roman" w:hAnsi="Times New Roman" w:cs="Times New Roman"/>
          <w:b/>
          <w:i/>
          <w:sz w:val="24"/>
          <w:szCs w:val="24"/>
        </w:rPr>
        <w:t>(Values are in Kilometres).</w:t>
      </w:r>
    </w:p>
    <w:tbl>
      <w:tblPr>
        <w:tblStyle w:val="TableGrid"/>
        <w:tblW w:w="1044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40"/>
        <w:gridCol w:w="1800"/>
        <w:gridCol w:w="1080"/>
        <w:gridCol w:w="1170"/>
        <w:gridCol w:w="720"/>
        <w:gridCol w:w="810"/>
        <w:gridCol w:w="810"/>
        <w:gridCol w:w="1080"/>
        <w:gridCol w:w="1080"/>
        <w:gridCol w:w="1350"/>
      </w:tblGrid>
      <w:tr w:rsidR="00117A02" w:rsidTr="00E466EF">
        <w:tc>
          <w:tcPr>
            <w:tcW w:w="54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</w:p>
        </w:tc>
        <w:tc>
          <w:tcPr>
            <w:tcW w:w="180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A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B</w:t>
            </w:r>
          </w:p>
        </w:tc>
        <w:tc>
          <w:tcPr>
            <w:tcW w:w="117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C</w:t>
            </w:r>
          </w:p>
        </w:tc>
        <w:tc>
          <w:tcPr>
            <w:tcW w:w="72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D</w:t>
            </w:r>
          </w:p>
        </w:tc>
        <w:tc>
          <w:tcPr>
            <w:tcW w:w="81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E</w:t>
            </w:r>
          </w:p>
        </w:tc>
        <w:tc>
          <w:tcPr>
            <w:tcW w:w="81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F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G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H</w:t>
            </w:r>
          </w:p>
        </w:tc>
        <w:tc>
          <w:tcPr>
            <w:tcW w:w="135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I</w:t>
            </w:r>
          </w:p>
        </w:tc>
      </w:tr>
      <w:tr w:rsidR="00117A02" w:rsidTr="00E466EF">
        <w:tc>
          <w:tcPr>
            <w:tcW w:w="54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80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Rider Name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Bike Model</w:t>
            </w:r>
          </w:p>
        </w:tc>
        <w:tc>
          <w:tcPr>
            <w:tcW w:w="117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Week one</w:t>
            </w:r>
          </w:p>
        </w:tc>
        <w:tc>
          <w:tcPr>
            <w:tcW w:w="72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Week Two</w:t>
            </w:r>
          </w:p>
        </w:tc>
        <w:tc>
          <w:tcPr>
            <w:tcW w:w="81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Week three</w:t>
            </w:r>
          </w:p>
        </w:tc>
        <w:tc>
          <w:tcPr>
            <w:tcW w:w="81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Week four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Total Distance</w:t>
            </w:r>
          </w:p>
        </w:tc>
        <w:tc>
          <w:tcPr>
            <w:tcW w:w="108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Monthly Revenue</w:t>
            </w:r>
          </w:p>
        </w:tc>
        <w:tc>
          <w:tcPr>
            <w:tcW w:w="1350" w:type="dxa"/>
          </w:tcPr>
          <w:p w:rsidR="00117A02" w:rsidRDefault="00117A02" w:rsidP="00E466EF">
            <w:pPr>
              <w:spacing w:after="200" w:line="276" w:lineRule="auto"/>
              <w:rPr>
                <w:b/>
                <w:i/>
              </w:rPr>
            </w:pPr>
            <w:r>
              <w:rPr>
                <w:b/>
                <w:i/>
              </w:rPr>
              <w:t>Commission</w:t>
            </w: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2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James Otieno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Boxer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123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245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jc w:val="right"/>
            </w:pPr>
            <w:r>
              <w:t>172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189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3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Walter Kimani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Yamaha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344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256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jc w:val="right"/>
            </w:pPr>
            <w:r>
              <w:t>194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202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4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Dan Ayieko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KingBird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330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264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jc w:val="right"/>
            </w:pPr>
            <w:r>
              <w:t>307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192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5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Enos Kama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Boxer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154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176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tabs>
                <w:tab w:val="right" w:pos="594"/>
              </w:tabs>
              <w:spacing w:after="200" w:line="276" w:lineRule="auto"/>
              <w:ind w:left="-4203"/>
              <w:jc w:val="right"/>
            </w:pPr>
            <w:r>
              <w:t>129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157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6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Jenipher  Keya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Yamaha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334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378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jc w:val="right"/>
            </w:pPr>
            <w:r>
              <w:t>402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224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7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Phanice Kama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  <w:r w:rsidRPr="00D95405">
              <w:t>Boxer</w:t>
            </w: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134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293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jc w:val="right"/>
            </w:pPr>
            <w:r>
              <w:t>207</w:t>
            </w: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229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8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9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Charge per Km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10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11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Weekly Revenue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12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Total Commission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13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Revenue&lt;40,000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14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  <w:r>
              <w:t>Lowest Revenue</w:t>
            </w: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15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16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Boxer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 w:rsidRPr="00D95405">
              <w:rPr>
                <w:b/>
              </w:rPr>
              <w:t>17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Yamaha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Kingbird</w:t>
            </w: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  <w:tr w:rsidR="00117A02" w:rsidRPr="00D95405" w:rsidTr="00E466EF">
        <w:tc>
          <w:tcPr>
            <w:tcW w:w="54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800" w:type="dxa"/>
          </w:tcPr>
          <w:p w:rsidR="00117A02" w:rsidRPr="00D95405" w:rsidRDefault="00117A02" w:rsidP="00E466EF">
            <w:pPr>
              <w:spacing w:after="200" w:line="276" w:lineRule="auto"/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17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72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81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08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  <w:tc>
          <w:tcPr>
            <w:tcW w:w="1350" w:type="dxa"/>
          </w:tcPr>
          <w:p w:rsidR="00117A02" w:rsidRPr="00D95405" w:rsidRDefault="00117A02" w:rsidP="00E466EF">
            <w:pPr>
              <w:spacing w:after="200" w:line="276" w:lineRule="auto"/>
              <w:rPr>
                <w:b/>
              </w:rPr>
            </w:pPr>
          </w:p>
        </w:tc>
      </w:tr>
    </w:tbl>
    <w:p w:rsidR="00117A02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Use spreadsheet application to create a workbook and save it as </w:t>
      </w:r>
      <w:r w:rsidRPr="00242116">
        <w:rPr>
          <w:rFonts w:ascii="Times New Roman" w:hAnsi="Times New Roman"/>
          <w:b/>
          <w:sz w:val="24"/>
          <w:szCs w:val="24"/>
        </w:rPr>
        <w:t>Malcom Investment</w:t>
      </w:r>
      <w:r w:rsidR="00EB1236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2116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Enter the dat</w:t>
      </w:r>
      <w:r>
        <w:rPr>
          <w:rFonts w:ascii="Times New Roman" w:hAnsi="Times New Roman"/>
          <w:sz w:val="24"/>
          <w:szCs w:val="24"/>
        </w:rPr>
        <w:t xml:space="preserve">a shown above in worksheet 1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="00E723C7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E723C7">
        <w:rPr>
          <w:rFonts w:ascii="Times New Roman" w:hAnsi="Times New Roman"/>
          <w:b/>
          <w:sz w:val="24"/>
          <w:szCs w:val="24"/>
        </w:rPr>
        <w:t>(10</w:t>
      </w:r>
      <w:r w:rsidRPr="00242116">
        <w:rPr>
          <w:rFonts w:ascii="Times New Roman" w:hAnsi="Times New Roman"/>
          <w:b/>
          <w:sz w:val="24"/>
          <w:szCs w:val="24"/>
        </w:rPr>
        <w:t>marks)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 xml:space="preserve"> Use a </w:t>
      </w:r>
      <w:r>
        <w:rPr>
          <w:rFonts w:ascii="Times New Roman" w:hAnsi="Times New Roman"/>
          <w:sz w:val="24"/>
          <w:szCs w:val="24"/>
        </w:rPr>
        <w:t xml:space="preserve">function  </w:t>
      </w:r>
      <w:r w:rsidRPr="0041211A">
        <w:rPr>
          <w:rFonts w:ascii="Times New Roman" w:hAnsi="Times New Roman"/>
          <w:sz w:val="24"/>
          <w:szCs w:val="24"/>
        </w:rPr>
        <w:t>to calculate the:</w:t>
      </w:r>
    </w:p>
    <w:p w:rsidR="00117A02" w:rsidRPr="0041211A" w:rsidRDefault="00117A02" w:rsidP="00117A02">
      <w:pPr>
        <w:pStyle w:val="ListParagraph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41211A">
        <w:rPr>
          <w:rFonts w:ascii="Times New Roman" w:hAnsi="Times New Roman"/>
          <w:sz w:val="24"/>
          <w:szCs w:val="24"/>
        </w:rPr>
        <w:t>otal distance for each week.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="00EB1236">
        <w:rPr>
          <w:rFonts w:ascii="Times New Roman" w:hAnsi="Times New Roman"/>
          <w:sz w:val="24"/>
          <w:szCs w:val="24"/>
        </w:rPr>
        <w:t xml:space="preserve"> </w:t>
      </w:r>
      <w:r w:rsidRPr="00242116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41211A">
        <w:rPr>
          <w:rFonts w:ascii="Times New Roman" w:hAnsi="Times New Roman"/>
          <w:sz w:val="24"/>
          <w:szCs w:val="24"/>
        </w:rPr>
        <w:t>otal distance for each Rider.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="00EB1236">
        <w:rPr>
          <w:rFonts w:ascii="Times New Roman" w:hAnsi="Times New Roman"/>
          <w:sz w:val="24"/>
          <w:szCs w:val="24"/>
        </w:rPr>
        <w:t xml:space="preserve">  </w:t>
      </w:r>
      <w:r w:rsidRPr="00242116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8"/>
        </w:numPr>
        <w:spacing w:after="20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41211A">
        <w:rPr>
          <w:rFonts w:ascii="Times New Roman" w:hAnsi="Times New Roman"/>
          <w:sz w:val="24"/>
          <w:szCs w:val="24"/>
        </w:rPr>
        <w:t xml:space="preserve">ename worksheet as </w:t>
      </w:r>
      <w:r>
        <w:rPr>
          <w:rFonts w:ascii="Times New Roman" w:hAnsi="Times New Roman"/>
          <w:b/>
          <w:sz w:val="24"/>
          <w:szCs w:val="24"/>
        </w:rPr>
        <w:t>Total D</w:t>
      </w:r>
      <w:r w:rsidRPr="0041211A">
        <w:rPr>
          <w:rFonts w:ascii="Times New Roman" w:hAnsi="Times New Roman"/>
          <w:b/>
          <w:sz w:val="24"/>
          <w:szCs w:val="24"/>
        </w:rPr>
        <w:t>istance.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</w:t>
      </w:r>
      <w:r w:rsidR="00EB1236">
        <w:rPr>
          <w:rFonts w:ascii="Times New Roman" w:hAnsi="Times New Roman"/>
          <w:b/>
          <w:sz w:val="24"/>
          <w:szCs w:val="24"/>
        </w:rPr>
        <w:t xml:space="preserve">  </w:t>
      </w:r>
      <w:r w:rsidRPr="00242116">
        <w:rPr>
          <w:rFonts w:ascii="Times New Roman" w:hAnsi="Times New Roman"/>
          <w:b/>
          <w:sz w:val="24"/>
          <w:szCs w:val="24"/>
        </w:rPr>
        <w:t>(1mark)</w:t>
      </w:r>
    </w:p>
    <w:p w:rsidR="00117A02" w:rsidRDefault="00117A02" w:rsidP="00117A02">
      <w:pPr>
        <w:pStyle w:val="ListParagraph"/>
        <w:numPr>
          <w:ilvl w:val="0"/>
          <w:numId w:val="27"/>
        </w:numPr>
        <w:spacing w:after="200" w:line="480" w:lineRule="auto"/>
        <w:rPr>
          <w:rFonts w:ascii="Times New Roman" w:hAnsi="Times New Roman"/>
          <w:sz w:val="24"/>
          <w:szCs w:val="24"/>
        </w:rPr>
      </w:pPr>
    </w:p>
    <w:p w:rsidR="00117A02" w:rsidRPr="00242116" w:rsidRDefault="00117A02" w:rsidP="00117A02">
      <w:pPr>
        <w:pStyle w:val="ListParagraph"/>
        <w:numPr>
          <w:ilvl w:val="0"/>
          <w:numId w:val="33"/>
        </w:numPr>
        <w:spacing w:after="200" w:line="240" w:lineRule="auto"/>
        <w:rPr>
          <w:rFonts w:ascii="Times New Roman" w:hAnsi="Times New Roman"/>
          <w:sz w:val="24"/>
          <w:szCs w:val="24"/>
        </w:rPr>
      </w:pPr>
      <w:r w:rsidRPr="00242116">
        <w:rPr>
          <w:rFonts w:ascii="Times New Roman" w:hAnsi="Times New Roman"/>
          <w:sz w:val="24"/>
          <w:szCs w:val="24"/>
        </w:rPr>
        <w:lastRenderedPageBreak/>
        <w:t xml:space="preserve">Copy data in Total Distance Sheet to sheet 2 and rename sheet as </w:t>
      </w:r>
      <w:r w:rsidRPr="00242116">
        <w:rPr>
          <w:rFonts w:ascii="Times New Roman" w:hAnsi="Times New Roman"/>
          <w:b/>
          <w:sz w:val="24"/>
          <w:szCs w:val="24"/>
        </w:rPr>
        <w:t>Revenue.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242116">
        <w:rPr>
          <w:rFonts w:ascii="Times New Roman" w:hAnsi="Times New Roman"/>
          <w:b/>
          <w:sz w:val="24"/>
          <w:szCs w:val="24"/>
        </w:rPr>
        <w:t xml:space="preserve">  (2marks)</w:t>
      </w:r>
    </w:p>
    <w:p w:rsidR="00117A02" w:rsidRPr="00242116" w:rsidRDefault="00117A02" w:rsidP="00117A02">
      <w:pPr>
        <w:pStyle w:val="ListParagraph"/>
        <w:numPr>
          <w:ilvl w:val="0"/>
          <w:numId w:val="33"/>
        </w:numPr>
        <w:spacing w:after="200" w:line="240" w:lineRule="auto"/>
        <w:rPr>
          <w:rFonts w:ascii="Times New Roman" w:hAnsi="Times New Roman"/>
          <w:sz w:val="24"/>
          <w:szCs w:val="24"/>
        </w:rPr>
      </w:pPr>
      <w:r w:rsidRPr="00242116">
        <w:rPr>
          <w:rFonts w:ascii="Times New Roman" w:hAnsi="Times New Roman"/>
          <w:sz w:val="24"/>
          <w:szCs w:val="24"/>
        </w:rPr>
        <w:t xml:space="preserve"> Monthly revenue is generated by </w:t>
      </w:r>
      <w:r w:rsidRPr="00242116">
        <w:rPr>
          <w:rFonts w:ascii="Times New Roman" w:hAnsi="Times New Roman"/>
          <w:i/>
          <w:sz w:val="24"/>
          <w:szCs w:val="24"/>
        </w:rPr>
        <w:t>multiplying the total distance covered by the charges per kilometre in cell B9</w:t>
      </w:r>
      <w:r w:rsidRPr="0024211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2116">
        <w:rPr>
          <w:rFonts w:ascii="Times New Roman" w:hAnsi="Times New Roman"/>
          <w:sz w:val="24"/>
          <w:szCs w:val="24"/>
        </w:rPr>
        <w:t>Use absolute cell referencing to calculate:</w:t>
      </w:r>
    </w:p>
    <w:p w:rsidR="00117A02" w:rsidRDefault="00117A02" w:rsidP="00117A02">
      <w:pPr>
        <w:pStyle w:val="ListParagraph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</w:t>
      </w:r>
      <w:r w:rsidRPr="0041211A">
        <w:rPr>
          <w:rFonts w:ascii="Times New Roman" w:hAnsi="Times New Roman"/>
          <w:sz w:val="24"/>
          <w:szCs w:val="24"/>
        </w:rPr>
        <w:t xml:space="preserve"> monthly revenue generated by each Rider.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</w:t>
      </w:r>
      <w:r w:rsidR="00EB1236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>(2</w:t>
      </w:r>
      <w:r w:rsidRPr="00242116">
        <w:rPr>
          <w:rFonts w:ascii="Times New Roman" w:hAnsi="Times New Roman"/>
          <w:b/>
          <w:sz w:val="24"/>
          <w:szCs w:val="24"/>
        </w:rPr>
        <w:t>marks)</w:t>
      </w:r>
    </w:p>
    <w:p w:rsidR="00117A02" w:rsidRPr="00242116" w:rsidRDefault="00117A02" w:rsidP="00117A02">
      <w:pPr>
        <w:pStyle w:val="ListParagraph"/>
        <w:numPr>
          <w:ilvl w:val="0"/>
          <w:numId w:val="34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242116">
        <w:rPr>
          <w:rFonts w:ascii="Times New Roman" w:hAnsi="Times New Roman"/>
          <w:sz w:val="24"/>
          <w:szCs w:val="24"/>
        </w:rPr>
        <w:t>The weekly revenue.</w:t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 w:rsidRPr="002421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FD41D1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Each Rider is paid a monthly commission depending on performance. The first Ksh 10,000 of the Monthly revenue attack a commission of 8% and any additional revenue attack a commission of 12%. Use a function and cell address to calculate:</w:t>
      </w:r>
    </w:p>
    <w:p w:rsidR="00117A02" w:rsidRPr="0041211A" w:rsidRDefault="00117A02" w:rsidP="00117A02">
      <w:pPr>
        <w:pStyle w:val="ListParagraph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41211A">
        <w:rPr>
          <w:rFonts w:ascii="Times New Roman" w:hAnsi="Times New Roman"/>
          <w:sz w:val="24"/>
          <w:szCs w:val="24"/>
        </w:rPr>
        <w:t>ommission for each Rider.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</w:t>
      </w:r>
      <w:r w:rsidR="00C773DC">
        <w:rPr>
          <w:rFonts w:ascii="Times New Roman" w:hAnsi="Times New Roman"/>
          <w:b/>
          <w:sz w:val="24"/>
          <w:szCs w:val="24"/>
        </w:rPr>
        <w:t>(3</w:t>
      </w:r>
      <w:r w:rsidRPr="00FD41D1">
        <w:rPr>
          <w:rFonts w:ascii="Times New Roman" w:hAnsi="Times New Roman"/>
          <w:b/>
          <w:sz w:val="24"/>
          <w:szCs w:val="24"/>
        </w:rPr>
        <w:t>marks)</w:t>
      </w:r>
    </w:p>
    <w:p w:rsidR="00117A02" w:rsidRPr="0041211A" w:rsidRDefault="00117A02" w:rsidP="00117A02">
      <w:pPr>
        <w:pStyle w:val="ListParagraph"/>
        <w:numPr>
          <w:ilvl w:val="0"/>
          <w:numId w:val="3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41211A">
        <w:rPr>
          <w:rFonts w:ascii="Times New Roman" w:hAnsi="Times New Roman"/>
          <w:sz w:val="24"/>
          <w:szCs w:val="24"/>
        </w:rPr>
        <w:t>otal commission that month.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EB12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41D1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Using a function on cell B13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41211A">
        <w:rPr>
          <w:rFonts w:ascii="Times New Roman" w:hAnsi="Times New Roman"/>
          <w:sz w:val="24"/>
          <w:szCs w:val="24"/>
        </w:rPr>
        <w:t>B14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211A">
        <w:rPr>
          <w:rFonts w:ascii="Times New Roman" w:hAnsi="Times New Roman"/>
          <w:sz w:val="24"/>
          <w:szCs w:val="24"/>
        </w:rPr>
        <w:t>respectively, determine :</w:t>
      </w:r>
    </w:p>
    <w:p w:rsidR="00117A02" w:rsidRPr="00FD41D1" w:rsidRDefault="00117A02" w:rsidP="00117A02">
      <w:pPr>
        <w:pStyle w:val="ListParagraph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41211A">
        <w:rPr>
          <w:rFonts w:ascii="Times New Roman" w:hAnsi="Times New Roman"/>
          <w:sz w:val="24"/>
          <w:szCs w:val="24"/>
        </w:rPr>
        <w:t>he number of Riders whose monthly revenue were above Ksh.40, 000.</w:t>
      </w:r>
      <w:r>
        <w:rPr>
          <w:rFonts w:ascii="Times New Roman" w:hAnsi="Times New Roman"/>
          <w:sz w:val="24"/>
          <w:szCs w:val="24"/>
        </w:rPr>
        <w:tab/>
        <w:t xml:space="preserve">              </w:t>
      </w:r>
      <w:r w:rsidRPr="00FD41D1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41211A">
        <w:rPr>
          <w:rFonts w:ascii="Times New Roman" w:hAnsi="Times New Roman"/>
          <w:sz w:val="24"/>
          <w:szCs w:val="24"/>
        </w:rPr>
        <w:t>owest weekly revenue.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</w:t>
      </w:r>
      <w:r w:rsidRPr="005F5595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 xml:space="preserve">Format the </w:t>
      </w:r>
      <w:r>
        <w:rPr>
          <w:rFonts w:ascii="Times New Roman" w:hAnsi="Times New Roman"/>
          <w:sz w:val="24"/>
          <w:szCs w:val="24"/>
        </w:rPr>
        <w:t xml:space="preserve"> monthly revenue and c</w:t>
      </w:r>
      <w:r w:rsidRPr="0041211A">
        <w:rPr>
          <w:rFonts w:ascii="Times New Roman" w:hAnsi="Times New Roman"/>
          <w:sz w:val="24"/>
          <w:szCs w:val="24"/>
        </w:rPr>
        <w:t>ommission as follows: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</w:t>
      </w:r>
      <w:r w:rsidRPr="005F5595">
        <w:rPr>
          <w:rFonts w:ascii="Times New Roman" w:hAnsi="Times New Roman"/>
          <w:b/>
          <w:sz w:val="24"/>
          <w:szCs w:val="24"/>
        </w:rPr>
        <w:t>(4marks)</w:t>
      </w:r>
    </w:p>
    <w:p w:rsidR="00117A02" w:rsidRPr="0041211A" w:rsidRDefault="00117A02" w:rsidP="00117A02">
      <w:pPr>
        <w:pStyle w:val="ListParagraph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1211A">
        <w:rPr>
          <w:rFonts w:ascii="Times New Roman" w:hAnsi="Times New Roman"/>
          <w:sz w:val="24"/>
          <w:szCs w:val="24"/>
        </w:rPr>
        <w:t>decimal places</w:t>
      </w:r>
    </w:p>
    <w:p w:rsidR="00117A02" w:rsidRPr="0041211A" w:rsidRDefault="00117A02" w:rsidP="00117A02">
      <w:pPr>
        <w:pStyle w:val="ListParagraph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Use 1000 separator, 1 decimal place</w:t>
      </w:r>
    </w:p>
    <w:p w:rsidR="00117A02" w:rsidRPr="0041211A" w:rsidRDefault="00117A02" w:rsidP="00117A02">
      <w:pPr>
        <w:pStyle w:val="ListParagraph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Currency symbol KES</w:t>
      </w:r>
    </w:p>
    <w:p w:rsidR="00117A02" w:rsidRPr="0041211A" w:rsidRDefault="00117A02" w:rsidP="00117A02">
      <w:pPr>
        <w:pStyle w:val="ListParagraph"/>
        <w:numPr>
          <w:ilvl w:val="0"/>
          <w:numId w:val="3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Apply thick box border to all cells containing values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Enter the labels Boxer, Yamaha a</w:t>
      </w:r>
      <w:r>
        <w:rPr>
          <w:rFonts w:ascii="Times New Roman" w:hAnsi="Times New Roman"/>
          <w:sz w:val="24"/>
          <w:szCs w:val="24"/>
        </w:rPr>
        <w:t>nd KingBird in the cell range C16:C18</w:t>
      </w:r>
      <w:r w:rsidRPr="0041211A">
        <w:rPr>
          <w:rFonts w:ascii="Times New Roman" w:hAnsi="Times New Roman"/>
          <w:sz w:val="24"/>
          <w:szCs w:val="24"/>
        </w:rPr>
        <w:t xml:space="preserve"> respectively, representing the bike model type. Using a f</w:t>
      </w:r>
      <w:r>
        <w:rPr>
          <w:rFonts w:ascii="Times New Roman" w:hAnsi="Times New Roman"/>
          <w:sz w:val="24"/>
          <w:szCs w:val="24"/>
        </w:rPr>
        <w:t xml:space="preserve">ormula </w:t>
      </w:r>
      <w:r w:rsidRPr="0041211A">
        <w:rPr>
          <w:rFonts w:ascii="Times New Roman" w:hAnsi="Times New Roman"/>
          <w:sz w:val="24"/>
          <w:szCs w:val="24"/>
        </w:rPr>
        <w:t>and cell reference, compute the total revenue for each bike model.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</w:t>
      </w:r>
      <w:r w:rsidR="00EB1236" w:rsidRPr="005F5595">
        <w:rPr>
          <w:rFonts w:ascii="Times New Roman" w:hAnsi="Times New Roman"/>
          <w:b/>
          <w:sz w:val="24"/>
          <w:szCs w:val="24"/>
        </w:rPr>
        <w:t>(3marks)</w:t>
      </w:r>
    </w:p>
    <w:p w:rsidR="00117A02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BD612B">
        <w:rPr>
          <w:rFonts w:ascii="Times New Roman" w:hAnsi="Times New Roman"/>
          <w:sz w:val="24"/>
          <w:szCs w:val="24"/>
        </w:rPr>
        <w:t xml:space="preserve">Insert a column heading </w:t>
      </w:r>
      <w:r w:rsidRPr="00BD612B">
        <w:rPr>
          <w:rFonts w:ascii="Times New Roman" w:hAnsi="Times New Roman"/>
          <w:b/>
          <w:sz w:val="24"/>
          <w:szCs w:val="24"/>
        </w:rPr>
        <w:t xml:space="preserve">Remarks </w:t>
      </w:r>
      <w:r w:rsidRPr="00BD612B">
        <w:rPr>
          <w:rFonts w:ascii="Times New Roman" w:hAnsi="Times New Roman"/>
          <w:sz w:val="24"/>
          <w:szCs w:val="24"/>
        </w:rPr>
        <w:t>and use the “IF” functions to display remarks for the monthly revenue as follows:</w:t>
      </w:r>
      <w:r>
        <w:rPr>
          <w:rFonts w:ascii="Times New Roman" w:hAnsi="Times New Roman"/>
          <w:sz w:val="24"/>
          <w:szCs w:val="24"/>
        </w:rPr>
        <w:tab/>
      </w:r>
      <w:r w:rsidR="00EB12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EB1236" w:rsidRPr="005F5595">
        <w:rPr>
          <w:rFonts w:ascii="Times New Roman" w:hAnsi="Times New Roman"/>
          <w:b/>
          <w:sz w:val="24"/>
          <w:szCs w:val="24"/>
        </w:rPr>
        <w:t>(4marks)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</w:t>
      </w:r>
    </w:p>
    <w:p w:rsidR="00117A02" w:rsidRDefault="00117A02" w:rsidP="00117A02">
      <w:pPr>
        <w:pStyle w:val="ListParagraph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0CB65FD" wp14:editId="66145B92">
            <wp:extent cx="2986831" cy="116205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84" cy="116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A02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117A02" w:rsidRPr="0041211A" w:rsidRDefault="00117A02" w:rsidP="00117A02">
      <w:pPr>
        <w:pStyle w:val="ListParagraph"/>
        <w:numPr>
          <w:ilvl w:val="0"/>
          <w:numId w:val="35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 xml:space="preserve">Create a line graph in sheet 3 using the file  </w:t>
      </w:r>
      <w:r w:rsidRPr="00F10427">
        <w:rPr>
          <w:rFonts w:ascii="Times New Roman" w:hAnsi="Times New Roman"/>
          <w:b/>
          <w:sz w:val="24"/>
          <w:szCs w:val="24"/>
        </w:rPr>
        <w:t>Total Distance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21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 compare the distance covered by each rider in the four weeks </w:t>
      </w:r>
      <w:r w:rsidRPr="0041211A">
        <w:rPr>
          <w:rFonts w:ascii="Times New Roman" w:hAnsi="Times New Roman"/>
          <w:sz w:val="24"/>
          <w:szCs w:val="24"/>
        </w:rPr>
        <w:t>as follows: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EB1236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C773DC">
        <w:rPr>
          <w:rFonts w:ascii="Times New Roman" w:hAnsi="Times New Roman"/>
          <w:b/>
          <w:sz w:val="24"/>
          <w:szCs w:val="24"/>
        </w:rPr>
        <w:t>(5</w:t>
      </w:r>
      <w:r w:rsidR="00EB1236" w:rsidRPr="005F5595">
        <w:rPr>
          <w:rFonts w:ascii="Times New Roman" w:hAnsi="Times New Roman"/>
          <w:b/>
          <w:sz w:val="24"/>
          <w:szCs w:val="24"/>
        </w:rPr>
        <w:t>marks)</w:t>
      </w:r>
    </w:p>
    <w:p w:rsidR="00117A02" w:rsidRPr="0041211A" w:rsidRDefault="00117A02" w:rsidP="00117A02">
      <w:pPr>
        <w:pStyle w:val="ListParagraph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Chart Title</w:t>
      </w:r>
      <w:r w:rsidRPr="0041211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:           </w:t>
      </w:r>
      <w:r w:rsidRPr="0041211A">
        <w:rPr>
          <w:rFonts w:ascii="Times New Roman" w:hAnsi="Times New Roman"/>
          <w:sz w:val="24"/>
          <w:szCs w:val="24"/>
        </w:rPr>
        <w:t>Weekly Distance Per Rider.</w:t>
      </w:r>
    </w:p>
    <w:p w:rsidR="00117A02" w:rsidRPr="0041211A" w:rsidRDefault="00117A02" w:rsidP="00117A02">
      <w:pPr>
        <w:pStyle w:val="ListParagraph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Y-axis</w:t>
      </w:r>
      <w:r w:rsidRPr="0041211A">
        <w:rPr>
          <w:rFonts w:ascii="Times New Roman" w:hAnsi="Times New Roman"/>
          <w:sz w:val="24"/>
          <w:szCs w:val="24"/>
        </w:rPr>
        <w:tab/>
      </w:r>
      <w:r w:rsidRPr="0041211A">
        <w:rPr>
          <w:rFonts w:ascii="Times New Roman" w:hAnsi="Times New Roman"/>
          <w:sz w:val="24"/>
          <w:szCs w:val="24"/>
        </w:rPr>
        <w:tab/>
        <w:t>:</w:t>
      </w:r>
      <w:r w:rsidRPr="0041211A">
        <w:rPr>
          <w:rFonts w:ascii="Times New Roman" w:hAnsi="Times New Roman"/>
          <w:sz w:val="24"/>
          <w:szCs w:val="24"/>
        </w:rPr>
        <w:tab/>
        <w:t xml:space="preserve"> Distance covered in Km</w:t>
      </w:r>
    </w:p>
    <w:p w:rsidR="00117A02" w:rsidRPr="0041211A" w:rsidRDefault="00117A02" w:rsidP="00117A02">
      <w:pPr>
        <w:pStyle w:val="ListParagraph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X-axis</w:t>
      </w:r>
      <w:r w:rsidRPr="0041211A">
        <w:rPr>
          <w:rFonts w:ascii="Times New Roman" w:hAnsi="Times New Roman"/>
          <w:sz w:val="24"/>
          <w:szCs w:val="24"/>
        </w:rPr>
        <w:tab/>
      </w:r>
      <w:r w:rsidRPr="0041211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  <w:t xml:space="preserve"> Rider </w:t>
      </w:r>
      <w:r w:rsidRPr="0041211A">
        <w:rPr>
          <w:rFonts w:ascii="Times New Roman" w:hAnsi="Times New Roman"/>
          <w:sz w:val="24"/>
          <w:szCs w:val="24"/>
        </w:rPr>
        <w:t xml:space="preserve"> Name</w:t>
      </w:r>
    </w:p>
    <w:p w:rsidR="00117A02" w:rsidRPr="0041211A" w:rsidRDefault="00117A02" w:rsidP="00117A02">
      <w:pPr>
        <w:pStyle w:val="ListParagraph"/>
        <w:numPr>
          <w:ilvl w:val="0"/>
          <w:numId w:val="3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Legend position</w:t>
      </w:r>
      <w:r w:rsidRPr="0041211A">
        <w:rPr>
          <w:rFonts w:ascii="Times New Roman" w:hAnsi="Times New Roman"/>
          <w:sz w:val="24"/>
          <w:szCs w:val="24"/>
        </w:rPr>
        <w:tab/>
        <w:t>:</w:t>
      </w:r>
      <w:r w:rsidRPr="0041211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41211A">
        <w:rPr>
          <w:rFonts w:ascii="Times New Roman" w:hAnsi="Times New Roman"/>
          <w:sz w:val="24"/>
          <w:szCs w:val="24"/>
        </w:rPr>
        <w:t xml:space="preserve">Below </w:t>
      </w:r>
    </w:p>
    <w:p w:rsidR="00117A02" w:rsidRPr="0041211A" w:rsidRDefault="00117A02" w:rsidP="00117A02">
      <w:pPr>
        <w:pStyle w:val="ListParagraph"/>
        <w:spacing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 xml:space="preserve">(ii) </w:t>
      </w:r>
      <w:r>
        <w:rPr>
          <w:rFonts w:ascii="Times New Roman" w:hAnsi="Times New Roman"/>
          <w:sz w:val="24"/>
          <w:szCs w:val="24"/>
        </w:rPr>
        <w:t xml:space="preserve">Rename sheet as </w:t>
      </w:r>
      <w:r w:rsidRPr="001B0314">
        <w:rPr>
          <w:rFonts w:ascii="Times New Roman" w:hAnsi="Times New Roman"/>
          <w:b/>
          <w:sz w:val="24"/>
          <w:szCs w:val="24"/>
        </w:rPr>
        <w:t>Chart.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B1236">
        <w:rPr>
          <w:rFonts w:ascii="Times New Roman" w:hAnsi="Times New Roman"/>
          <w:b/>
          <w:sz w:val="24"/>
          <w:szCs w:val="24"/>
        </w:rPr>
        <w:t xml:space="preserve">             (1mark)</w:t>
      </w:r>
    </w:p>
    <w:p w:rsidR="00117A02" w:rsidRPr="0041211A" w:rsidRDefault="00117A02" w:rsidP="00117A02">
      <w:pPr>
        <w:pStyle w:val="ListParagraph"/>
        <w:numPr>
          <w:ilvl w:val="0"/>
          <w:numId w:val="2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Print the following: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5F5595">
        <w:rPr>
          <w:rFonts w:ascii="Times New Roman" w:hAnsi="Times New Roman"/>
          <w:b/>
          <w:sz w:val="24"/>
          <w:szCs w:val="24"/>
        </w:rPr>
        <w:t>(2marks)</w:t>
      </w:r>
    </w:p>
    <w:p w:rsidR="00117A02" w:rsidRPr="0041211A" w:rsidRDefault="00117A02" w:rsidP="00117A02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Revenue </w:t>
      </w:r>
    </w:p>
    <w:p w:rsidR="00117A02" w:rsidRDefault="00117A02" w:rsidP="00117A02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41211A">
        <w:rPr>
          <w:rFonts w:ascii="Times New Roman" w:hAnsi="Times New Roman"/>
          <w:sz w:val="24"/>
          <w:szCs w:val="24"/>
        </w:rPr>
        <w:t>Chart</w:t>
      </w:r>
    </w:p>
    <w:p w:rsidR="00117A02" w:rsidRDefault="00117A02" w:rsidP="00117A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236" w:rsidRDefault="00EB1236" w:rsidP="00117A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236" w:rsidRDefault="00EB1236" w:rsidP="00117A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7A02" w:rsidRPr="00EB1236" w:rsidRDefault="00117A02" w:rsidP="00117A0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EB1236">
        <w:rPr>
          <w:rFonts w:ascii="Times New Roman" w:hAnsi="Times New Roman"/>
          <w:sz w:val="24"/>
          <w:szCs w:val="24"/>
          <w:u w:val="single"/>
        </w:rPr>
        <w:lastRenderedPageBreak/>
        <w:t xml:space="preserve">Question Two </w:t>
      </w:r>
    </w:p>
    <w:p w:rsidR="00674EA2" w:rsidRPr="00117A02" w:rsidRDefault="007A42EE" w:rsidP="00117A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7A02">
        <w:rPr>
          <w:rFonts w:ascii="Times New Roman" w:hAnsi="Times New Roman"/>
          <w:sz w:val="24"/>
          <w:szCs w:val="24"/>
        </w:rPr>
        <w:t xml:space="preserve">The document below is a brochure of </w:t>
      </w:r>
      <w:r w:rsidRPr="00117A02">
        <w:rPr>
          <w:rFonts w:ascii="Times New Roman" w:hAnsi="Times New Roman"/>
          <w:b/>
          <w:bCs/>
          <w:sz w:val="24"/>
          <w:szCs w:val="24"/>
        </w:rPr>
        <w:t>KENYA UNIVERSITY AND COLLEGES CENTRAL</w:t>
      </w:r>
      <w:r w:rsidRPr="00117A02">
        <w:rPr>
          <w:rFonts w:ascii="Times New Roman" w:hAnsi="Times New Roman"/>
          <w:sz w:val="24"/>
          <w:szCs w:val="24"/>
        </w:rPr>
        <w:t xml:space="preserve"> </w:t>
      </w:r>
      <w:r w:rsidRPr="00117A02">
        <w:rPr>
          <w:rFonts w:ascii="Times New Roman" w:hAnsi="Times New Roman"/>
          <w:b/>
          <w:bCs/>
          <w:sz w:val="24"/>
          <w:szCs w:val="24"/>
        </w:rPr>
        <w:t>PLACEMENT SERVICE (KUCCPS).</w:t>
      </w:r>
      <w:r w:rsidRPr="00117A02">
        <w:rPr>
          <w:rFonts w:ascii="Times New Roman" w:hAnsi="Times New Roman"/>
          <w:sz w:val="24"/>
          <w:szCs w:val="24"/>
        </w:rPr>
        <w:t xml:space="preserve"> Use a desktop publishing package to design it exactly the way it appears with the following specifications:</w:t>
      </w:r>
    </w:p>
    <w:p w:rsidR="00674EA2" w:rsidRDefault="007A42EE" w:rsidP="00FA57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Create the brochure below and set the page layout as follows:</w:t>
      </w:r>
    </w:p>
    <w:p w:rsidR="00674EA2" w:rsidRDefault="007A42EE" w:rsidP="00FA579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size A4</w:t>
      </w:r>
    </w:p>
    <w:p w:rsidR="00674EA2" w:rsidRDefault="007A42EE" w:rsidP="00FA579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Orientation: Landscape.</w:t>
      </w:r>
    </w:p>
    <w:p w:rsidR="00674EA2" w:rsidRDefault="007A42EE" w:rsidP="00FA579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Margins guides 0.5inch or 1.3cm on top and bottom, 0.5 inch or 1.3cm inside and outside.</w:t>
      </w:r>
    </w:p>
    <w:p w:rsidR="00674EA2" w:rsidRDefault="007A42EE" w:rsidP="00FA579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Put 30% tint accent 3 background                                                     </w:t>
      </w:r>
      <w:r w:rsidR="00EB1236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B1236" w:rsidRPr="00EB1236">
        <w:rPr>
          <w:rFonts w:ascii="Times New Roman" w:hAnsi="Times New Roman"/>
          <w:b/>
          <w:sz w:val="24"/>
          <w:szCs w:val="24"/>
        </w:rPr>
        <w:t>(7</w:t>
      </w:r>
      <w:r w:rsidRPr="00EB1236">
        <w:rPr>
          <w:rFonts w:ascii="Times New Roman" w:hAnsi="Times New Roman"/>
          <w:b/>
          <w:sz w:val="24"/>
          <w:szCs w:val="24"/>
        </w:rPr>
        <w:t>marks)</w:t>
      </w:r>
    </w:p>
    <w:p w:rsidR="00674EA2" w:rsidRDefault="007A42EE" w:rsidP="00FA57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Enter the text and objects and format the</w:t>
      </w:r>
      <w:r w:rsidR="006D0446">
        <w:rPr>
          <w:rFonts w:ascii="Times New Roman" w:hAnsi="Times New Roman"/>
          <w:sz w:val="24"/>
          <w:szCs w:val="24"/>
        </w:rPr>
        <w:t>m as they appear. Use Font size</w:t>
      </w:r>
      <w:r>
        <w:rPr>
          <w:rFonts w:ascii="Times New Roman" w:hAnsi="Times New Roman"/>
          <w:sz w:val="24"/>
          <w:szCs w:val="24"/>
        </w:rPr>
        <w:t xml:space="preserve"> 12 for the text </w:t>
      </w:r>
      <w:r w:rsidR="00EB1236">
        <w:rPr>
          <w:rFonts w:ascii="Times New Roman" w:hAnsi="Times New Roman"/>
          <w:sz w:val="24"/>
          <w:szCs w:val="24"/>
        </w:rPr>
        <w:t>and font</w:t>
      </w:r>
      <w:r>
        <w:rPr>
          <w:rFonts w:ascii="Times New Roman" w:hAnsi="Times New Roman"/>
          <w:sz w:val="24"/>
          <w:szCs w:val="24"/>
        </w:rPr>
        <w:t xml:space="preserve"> size 14 for the titles.                                                                      </w:t>
      </w:r>
      <w:r w:rsidR="00EB1236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B1236" w:rsidRPr="00EB1236">
        <w:rPr>
          <w:rFonts w:ascii="Times New Roman" w:hAnsi="Times New Roman"/>
          <w:b/>
          <w:sz w:val="24"/>
          <w:szCs w:val="24"/>
        </w:rPr>
        <w:t>(40</w:t>
      </w:r>
      <w:r w:rsidRPr="00EB1236">
        <w:rPr>
          <w:rFonts w:ascii="Times New Roman" w:hAnsi="Times New Roman"/>
          <w:b/>
          <w:sz w:val="24"/>
          <w:szCs w:val="24"/>
        </w:rPr>
        <w:t>marks)</w:t>
      </w:r>
    </w:p>
    <w:p w:rsidR="00674EA2" w:rsidRDefault="007A42EE" w:rsidP="00FA57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Save the publication as KUCCPS                                                                </w:t>
      </w:r>
      <w:r w:rsidR="00EB1236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B1236" w:rsidRPr="00EB1236">
        <w:rPr>
          <w:rFonts w:ascii="Times New Roman" w:hAnsi="Times New Roman"/>
          <w:b/>
          <w:sz w:val="24"/>
          <w:szCs w:val="24"/>
        </w:rPr>
        <w:t>(1</w:t>
      </w:r>
      <w:r w:rsidRPr="00EB1236">
        <w:rPr>
          <w:rFonts w:ascii="Times New Roman" w:hAnsi="Times New Roman"/>
          <w:b/>
          <w:sz w:val="24"/>
          <w:szCs w:val="24"/>
        </w:rPr>
        <w:t>mark)</w:t>
      </w:r>
    </w:p>
    <w:p w:rsidR="00674EA2" w:rsidRDefault="007A42EE" w:rsidP="00FA57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  <w:sectPr w:rsidR="00674EA2" w:rsidSect="00117A02">
          <w:headerReference w:type="default" r:id="rId9"/>
          <w:footerReference w:type="default" r:id="rId10"/>
          <w:pgSz w:w="11906" w:h="16838" w:code="9"/>
          <w:pgMar w:top="1440" w:right="746" w:bottom="1440" w:left="1440" w:header="720" w:footer="720" w:gutter="0"/>
          <w:pgNumType w:start="1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Print the publication                                                                                  </w:t>
      </w:r>
      <w:r w:rsidR="00EB1236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EB1236" w:rsidRPr="00EB1236">
        <w:rPr>
          <w:rFonts w:ascii="Times New Roman" w:hAnsi="Times New Roman"/>
          <w:b/>
          <w:sz w:val="24"/>
          <w:szCs w:val="24"/>
        </w:rPr>
        <w:t>(2</w:t>
      </w:r>
      <w:r w:rsidRPr="00EB1236">
        <w:rPr>
          <w:rFonts w:ascii="Times New Roman" w:hAnsi="Times New Roman"/>
          <w:b/>
          <w:sz w:val="24"/>
          <w:szCs w:val="24"/>
        </w:rPr>
        <w:t>marks)</w:t>
      </w:r>
    </w:p>
    <w:p w:rsidR="00674EA2" w:rsidRDefault="00C4233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15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228600</wp:posOffset>
                </wp:positionV>
                <wp:extent cx="4295775" cy="5715000"/>
                <wp:effectExtent l="0" t="0" r="28575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5775" cy="5715000"/>
                          <a:chOff x="0" y="0"/>
                          <a:chExt cx="4295775" cy="5715000"/>
                        </a:xfrm>
                      </wpg:grpSpPr>
                      <wps:wsp>
                        <wps:cNvPr id="1027" name="Rectangle 39"/>
                        <wps:cNvSpPr>
                          <a:spLocks/>
                        </wps:cNvSpPr>
                        <wps:spPr>
                          <a:xfrm>
                            <a:off x="0" y="0"/>
                            <a:ext cx="4295775" cy="5715000"/>
                          </a:xfrm>
                          <a:prstGeom prst="rect">
                            <a:avLst/>
                          </a:prstGeom>
                          <a:solidFill>
                            <a:srgbClr val="FAC090">
                              <a:alpha val="41000"/>
                            </a:srgbClr>
                          </a:solidFill>
                          <a:ln w="25400" cap="flat" cmpd="sng">
                            <a:solidFill>
                              <a:srgbClr val="395E8A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1" name="Diamond 40"/>
                        <wps:cNvSpPr>
                          <a:spLocks/>
                        </wps:cNvSpPr>
                        <wps:spPr>
                          <a:xfrm>
                            <a:off x="1571625" y="4448175"/>
                            <a:ext cx="914400" cy="219075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 w="31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2" name="Flowchart: Magnetic Disk 41"/>
                        <wps:cNvSpPr>
                          <a:spLocks/>
                        </wps:cNvSpPr>
                        <wps:spPr>
                          <a:xfrm>
                            <a:off x="1790700" y="4581525"/>
                            <a:ext cx="457198" cy="152400"/>
                          </a:xfrm>
                          <a:prstGeom prst="flowChartMagneticDisk">
                            <a:avLst/>
                          </a:prstGeom>
                          <a:solidFill>
                            <a:srgbClr val="000000"/>
                          </a:solidFill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9" name="Oval 44"/>
                        <wps:cNvSpPr>
                          <a:spLocks/>
                        </wps:cNvSpPr>
                        <wps:spPr>
                          <a:xfrm>
                            <a:off x="2362200" y="4867275"/>
                            <a:ext cx="68580" cy="8572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0" name="Straight Connector 46"/>
                        <wps:cNvCnPr>
                          <a:cxnSpLocks/>
                        </wps:cNvCnPr>
                        <wps:spPr>
                          <a:xfrm>
                            <a:off x="2381250" y="4543425"/>
                            <a:ext cx="0" cy="3619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781D7" id="Group 8" o:spid="_x0000_s1026" style="position:absolute;margin-left:357.75pt;margin-top:18pt;width:338.25pt;height:450pt;z-index:15" coordsize="42957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">
                <v:rect id="Rectangle 39" o:spid="_x0000_s1027" style="position:absolute;width:42957;height:57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hCIsMA&#10;AADdAAAADwAAAGRycy9kb3ducmV2LnhtbERPTWvCQBC9C/6HZYTedGMKNkbXIEJLDqXQtOB1zE43&#10;odnZkF01+ffdQqG3ebzP2Rej7cSNBt86VrBeJSCIa6dbNgo+P56XGQgfkDV2jknBRB6Kw3y2x1y7&#10;O7/TrQpGxBD2OSpoQuhzKX3dkEW/cj1x5L7cYDFEOBipB7zHcNvJNEk20mLLsaHBnk4N1d/V1SrI&#10;rm9tMK/2Ur6sN1W/nc5o5KNSD4vxuAMRaAz/4j93qeP8JH2C32/iCf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hCIsMAAADdAAAADwAAAAAAAAAAAAAAAACYAgAAZHJzL2Rv&#10;d25yZXYueG1sUEsFBgAAAAAEAAQA9QAAAIgDAAAAAA==&#10;" fillcolor="#fac090" strokecolor="#395e8a" strokeweight="2pt">
                  <v:fill opacity="26985f"/>
                  <v:stroke joinstyle="round"/>
                  <v:path arrowok="t"/>
                </v:re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40" o:spid="_x0000_s1028" type="#_x0000_t4" style="position:absolute;left:15716;top:44481;width:9144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8hsIA&#10;AADdAAAADwAAAGRycy9kb3ducmV2LnhtbERPTUvEMBC9L/gfwgjedpOquFo3LSIsCF5014PHoRmb&#10;0mZSktjW/fUbQfA2j/c5u3pxg5goxM6zhmKjQBA33nTcavg47tf3IGJCNjh4Jg0/FKGuLlY7LI2f&#10;+Z2mQ2pFDuFYogab0lhKGRtLDuPGj8SZ+/LBYcowtNIEnHO4G+S1UnfSYce5weJIz5aa/vDtNITP&#10;h9v9acK3IF+3/dAd+7mwSuury+XpEUSiJf2L/9wvJs9XNwX8fpNPkN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ryGwgAAAN0AAAAPAAAAAAAAAAAAAAAAAJgCAABkcnMvZG93&#10;bnJldi54bWxQSwUGAAAAAAQABAD1AAAAhwMAAAAA&#10;" fillcolor="black" strokeweight=".25pt">
                  <v:stroke joinstyle="round"/>
                  <v:path arrowok="t"/>
                </v:shape>
                <v:shapetype id="_x0000_t132" coordsize="21600,21600" o:spt="132" path="m10800,qx,3391l,18209qy10800,21600,21600,18209l21600,3391qy10800,xem,3391nfqy10800,6782,21600,3391e">
                  <v:path o:extrusionok="f" gradientshapeok="t" o:connecttype="custom" o:connectlocs="10800,6782;10800,0;0,10800;10800,21600;21600,10800" o:connectangles="270,270,180,90,0" textboxrect="0,6782,21600,18209"/>
                </v:shapetype>
                <v:shape id="Flowchart: Magnetic Disk 41" o:spid="_x0000_s1029" type="#_x0000_t132" style="position:absolute;left:17907;top:45815;width:457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j6McIA&#10;AADdAAAADwAAAGRycy9kb3ducmV2LnhtbERPzWoCMRC+C75DmIIX0UQLpaxGqYIitId22wcYNrOb&#10;bTeTJYm6vr0pFHqbj+931tvBdeJCIbaeNSzmCgRx5U3LjYavz8PsGURMyAY7z6ThRhG2m/FojYXx&#10;V/6gS5kakUM4FqjBptQXUsbKksM49z1x5mofHKYMQyNNwGsOd51cKvUkHbacGyz2tLdU/ZRnpyHs&#10;amPe/fD2KlV1/LZlOe3qvdaTh+FlBSLRkP7Ff+6TyfPV4xJ+v8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ePoxwgAAAN0AAAAPAAAAAAAAAAAAAAAAAJgCAABkcnMvZG93&#10;bnJldi54bWxQSwUGAAAAAAQABAD1AAAAhwMAAAAA&#10;" fillcolor="black" strokeweight="2pt">
                  <v:path arrowok="t"/>
                </v:shape>
                <v:oval id="Oval 44" o:spid="_x0000_s1030" style="position:absolute;left:23622;top:48672;width:685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fZ278A&#10;AADdAAAADwAAAGRycy9kb3ducmV2LnhtbERPTYvCMBC9C/sfwix409Qqot2mIoLo1a7gdWjGtGwz&#10;KU3U+u+NIOxtHu9z8s1gW3Gn3jeOFcymCQjiyumGjYLz736yAuEDssbWMSl4kodN8TXKMdPuwSe6&#10;l8GIGMI+QwV1CF0mpa9qsuinriOO3NX1FkOEvZG6x0cMt61Mk2QpLTYcG2rsaFdT9VferIJyMT+W&#10;s91+K5252uFsDumyuig1/h62PyACDeFf/HEfdZyfpGt4fxNPk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t9nbvwAAAN0AAAAPAAAAAAAAAAAAAAAAAJgCAABkcnMvZG93bnJl&#10;di54bWxQSwUGAAAAAAQABAD1AAAAhAMAAAAA&#10;" fillcolor="black" strokeweight=".5pt">
                  <v:path arrowok="t"/>
                </v:oval>
                <v:line id="Straight Connector 46" o:spid="_x0000_s1031" style="position:absolute;visibility:visible;mso-wrap-style:square" from="23812,45434" to="23812,49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JDJsgAAADd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n42E37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cJDJsgAAADdAAAADwAAAAAA&#10;AAAAAAAAAAChAgAAZHJzL2Rvd25yZXYueG1sUEsFBgAAAAAEAAQA+QAAAJYDAAAAAA==&#10;">
                  <o:lock v:ext="edit" shapetype="f"/>
                </v:lin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219076</wp:posOffset>
                </wp:positionV>
                <wp:extent cx="95250" cy="5713730"/>
                <wp:effectExtent l="0" t="0" r="19050" b="20320"/>
                <wp:wrapNone/>
                <wp:docPr id="102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571373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161BD" id="Rectangle 1" o:spid="_x0000_s1026" style="position:absolute;margin-left:350.25pt;margin-top:17.25pt;width:7.5pt;height:449.9pt;z-index: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" fillcolor="#548dd4" strokecolor="#395e8a" strokeweight="2pt">
                <v:stroke joinstyle="round"/>
                <v:path arrowok="t"/>
              </v:rect>
            </w:pict>
          </mc:Fallback>
        </mc:AlternateContent>
      </w:r>
    </w:p>
    <w:p w:rsidR="00674EA2" w:rsidRDefault="007A42EE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-57150</wp:posOffset>
                </wp:positionV>
                <wp:extent cx="4429125" cy="5715000"/>
                <wp:effectExtent l="0" t="0" r="28575" b="19050"/>
                <wp:wrapNone/>
                <wp:docPr id="103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9125" cy="5715000"/>
                        </a:xfrm>
                        <a:prstGeom prst="rect">
                          <a:avLst/>
                        </a:prstGeom>
                        <a:solidFill>
                          <a:srgbClr val="FAC090">
                            <a:alpha val="41000"/>
                          </a:srgbClr>
                        </a:solidFill>
                        <a:ln w="25400" cap="flat" cmpd="sng">
                          <a:solidFill>
                            <a:srgbClr val="395E8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1F204" id="Rectangle 37" o:spid="_x0000_s1026" style="position:absolute;margin-left:1.5pt;margin-top:-4.5pt;width:348.75pt;height:450pt;z-index:-101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" fillcolor="#fac090" strokecolor="#395e8a" strokeweight="2pt">
                <v:fill opacity="26985f"/>
                <v:stroke joinstyle="round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240029</wp:posOffset>
                </wp:positionV>
                <wp:extent cx="3901440" cy="904875"/>
                <wp:effectExtent l="0" t="0" r="22860" b="28575"/>
                <wp:wrapNone/>
                <wp:docPr id="103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1440" cy="904875"/>
                        </a:xfrm>
                        <a:prstGeom prst="rect">
                          <a:avLst/>
                        </a:prstGeom>
                        <a:solidFill>
                          <a:srgbClr val="777777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674EA2"/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21.75pt;margin-top:18.9pt;width:307.2pt;height:71.25pt;z-index:-102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" fillcolor="#777" strokecolor="white">
                <v:path arrowok="t"/>
                <v:textbox inset="2.88pt,2.88pt,2.88pt,2.88pt">
                  <w:txbxContent>
                    <w:p w:rsidR="00674EA2" w:rsidRDefault="00674EA2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-55245</wp:posOffset>
                </wp:positionV>
                <wp:extent cx="3901440" cy="1323975"/>
                <wp:effectExtent l="0" t="0" r="22860" b="28575"/>
                <wp:wrapNone/>
                <wp:docPr id="1036" name="Wav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1440" cy="1323975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solidFill>
                          <a:srgbClr val="FF33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7A42EE">
                            <w:pPr>
                              <w:widowControl w:val="0"/>
                              <w:jc w:val="center"/>
                              <w:rPr>
                                <w:rFonts w:ascii="Algerian" w:hAnsi="Algerian"/>
                                <w:color w:val="FFFFFF"/>
                              </w:rPr>
                            </w:pPr>
                            <w:r>
                              <w:rPr>
                                <w:rFonts w:ascii="Algerian" w:hAnsi="Algerian"/>
                                <w:color w:val="FFFFFF"/>
                              </w:rPr>
                              <w:t xml:space="preserve">KENYA UNIVERSITIES AND COLLEGES CENTRAL                </w:t>
                            </w:r>
                          </w:p>
                          <w:p w:rsidR="00674EA2" w:rsidRDefault="007A42EE">
                            <w:pPr>
                              <w:widowControl w:val="0"/>
                              <w:jc w:val="center"/>
                              <w:rPr>
                                <w:rFonts w:ascii="Algerian" w:hAnsi="Algerian"/>
                                <w:color w:val="FFFFFF"/>
                              </w:rPr>
                            </w:pPr>
                            <w:r>
                              <w:rPr>
                                <w:rFonts w:ascii="Algerian" w:hAnsi="Algerian"/>
                                <w:color w:val="FFFFFF"/>
                              </w:rPr>
                              <w:t xml:space="preserve">                PLACEMENT SERVICE</w:t>
                            </w: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30" o:spid="_x0000_s1027" type="#_x0000_t64" style="position:absolute;margin-left:21.75pt;margin-top:-4.35pt;width:307.2pt;height:104.25pt;z-index:-101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" fillcolor="#f30">
                <v:path arrowok="t"/>
                <v:textbox inset="2.88pt,2.88pt,2.88pt,2.88pt">
                  <w:txbxContent>
                    <w:p w:rsidR="00674EA2" w:rsidRDefault="007A42EE">
                      <w:pPr>
                        <w:widowControl w:val="0"/>
                        <w:jc w:val="center"/>
                        <w:rPr>
                          <w:rFonts w:ascii="Algerian" w:hAnsi="Algerian"/>
                          <w:color w:val="FFFFFF"/>
                        </w:rPr>
                      </w:pPr>
                      <w:r>
                        <w:rPr>
                          <w:rFonts w:ascii="Algerian" w:hAnsi="Algerian"/>
                          <w:color w:val="FFFFFF"/>
                        </w:rPr>
                        <w:t xml:space="preserve">KENYA UNIVERSITIES AND COLLEGES CENTRAL                </w:t>
                      </w:r>
                    </w:p>
                    <w:p w:rsidR="00674EA2" w:rsidRDefault="007A42EE">
                      <w:pPr>
                        <w:widowControl w:val="0"/>
                        <w:jc w:val="center"/>
                        <w:rPr>
                          <w:rFonts w:ascii="Algerian" w:hAnsi="Algerian"/>
                          <w:color w:val="FFFFFF"/>
                        </w:rPr>
                      </w:pPr>
                      <w:r>
                        <w:rPr>
                          <w:rFonts w:ascii="Algerian" w:hAnsi="Algerian"/>
                          <w:color w:val="FFFFFF"/>
                        </w:rPr>
                        <w:t xml:space="preserve">                PLACEMENT SERVICE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1144905</wp:posOffset>
                </wp:positionV>
                <wp:extent cx="2257425" cy="314325"/>
                <wp:effectExtent l="0" t="0" r="28575" b="28575"/>
                <wp:wrapNone/>
                <wp:docPr id="103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7425" cy="31432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7A42EE">
                            <w:pPr>
                              <w:widowControl w:val="0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FUNCTIONS</w:t>
                            </w: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8" style="position:absolute;margin-left:21.75pt;margin-top:90.15pt;width:177.75pt;height:24.75pt;z-index:-102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" fillcolor="#f60">
                <v:path arrowok="t"/>
                <v:textbox inset="2.88pt,2.88pt,2.88pt,2.88pt">
                  <w:txbxContent>
                    <w:p w:rsidR="00674EA2" w:rsidRDefault="007A42EE">
                      <w:pPr>
                        <w:widowControl w:val="0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FUNCTIONS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1430655</wp:posOffset>
                </wp:positionV>
                <wp:extent cx="4333875" cy="3971925"/>
                <wp:effectExtent l="0" t="0" r="9525" b="9525"/>
                <wp:wrapNone/>
                <wp:docPr id="1038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33875" cy="3971925"/>
                          <a:chOff x="0" y="0"/>
                          <a:chExt cx="4333875" cy="397192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4333875" cy="397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Coordinate the placement of government  sponsored students to universities and colleges.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Disseminate information on available programmes, their costs and the areas of study prioritised by the government.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Collect and retain data relating to university and college placement.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Advise government on matters relating to university and college student placement.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Develop career guidance programmes for the benefit of students.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Perform any other function as assigned by the universities Act of 2012.</w:t>
                              </w: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2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All universities that offer bachelor’s degree programmes and are duly registered by the commission for University Education (CUE) or one of its predecessors are eligible.</w:t>
                              </w:r>
                            </w:p>
                            <w:p w:rsidR="00674EA2" w:rsidRDefault="007A42EE">
                              <w:pPr>
                                <w:pStyle w:val="ListParagraph"/>
                                <w:widowControl w:val="0"/>
                                <w:numPr>
                                  <w:ilvl w:val="0"/>
                                  <w:numId w:val="12"/>
                                </w:numPr>
                                <w:spacing w:after="200" w:line="276" w:lineRule="auto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Colleges are eligible if they offer diploma programmes approved by the Technical and Vocational Education and Training Authority (TVETA) or its  one of its predecessors.</w:t>
                              </w: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:rsidR="00674EA2" w:rsidRDefault="00674EA2">
                              <w:pPr>
                                <w:widowControl w:val="0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iamond 2"/>
                        <wps:cNvSpPr/>
                        <wps:spPr>
                          <a:xfrm>
                            <a:off x="1676400" y="3190875"/>
                            <a:ext cx="742950" cy="171450"/>
                          </a:xfrm>
                          <a:prstGeom prst="diamond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2409825" y="3257550"/>
                            <a:ext cx="0" cy="2857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" name="Oval 4"/>
                        <wps:cNvSpPr/>
                        <wps:spPr>
                          <a:xfrm>
                            <a:off x="2409825" y="3552825"/>
                            <a:ext cx="28575" cy="8572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Can 5"/>
                        <wps:cNvSpPr/>
                        <wps:spPr>
                          <a:xfrm>
                            <a:off x="1838325" y="3324225"/>
                            <a:ext cx="428625" cy="142875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9" style="position:absolute;margin-left:-2.25pt;margin-top:112.65pt;width:341.25pt;height:312.75pt;z-index:-1018;mso-wrap-distance-left:0;mso-wrap-distance-right:0" coordsize="43338,3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">
                <v:rect id="Rectangle 1" o:spid="_x0000_s1030" style="position:absolute;width:43338;height:39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AvYMAA&#10;AADaAAAADwAAAGRycy9kb3ducmV2LnhtbERPS4vCMBC+C/6HMII3Ta2wLNUoorh4kV0f4HVsxqbY&#10;TEqTtfXfG2FhT8PH95z5srOVeFDjS8cKJuMEBHHudMmFgvNpO/oE4QOyxsoxKXiSh+Wi35tjpl3L&#10;B3ocQyFiCPsMFZgQ6kxKnxuy6MeuJo7czTUWQ4RNIXWDbQy3lUyT5ENaLDk2GKxpbSi/H3+tgvKp&#10;w6H9/rrf2uvmsv+ZpuYyTZUaDrrVDESgLvyL/9w7HefD+5X3lY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8AvYMAAAADaAAAADwAAAAAAAAAAAAAAAACYAgAAZHJzL2Rvd25y&#10;ZXYueG1sUEsFBgAAAAAEAAQA9QAAAIUDAAAAAA==&#10;" filled="f" stroked="f">
                  <v:textbox inset="2.88pt,2.88pt,2.88pt,2.88pt">
                    <w:txbxContent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Coordinate the placement of 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government  sponsored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students to universities and colleges.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Disseminate information on available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programmes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, their costs and the areas of study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prioritised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by the government.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Collect and retain data relating to university and college placement.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Advise government on matters relating to university and college student placement.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Develop career guidance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programmes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for the benefit of students.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1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Perform any other function as assigned by the universities Act of 2012.</w:t>
                        </w:r>
                      </w:p>
                      <w:p w:rsidR="00674EA2" w:rsidRDefault="00674EA2">
                        <w:pPr>
                          <w:widowControl w:val="0"/>
                          <w:rPr>
                            <w:sz w:val="20"/>
                            <w:szCs w:val="20"/>
                          </w:rPr>
                        </w:pP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2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All universities that offer bachelor’s degree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programmes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and are duly registered by the commission for University Education (CUE) or one of its predecessors are eligible.</w:t>
                        </w:r>
                      </w:p>
                      <w:p w:rsidR="00674EA2" w:rsidRDefault="007A42EE">
                        <w:pPr>
                          <w:pStyle w:val="ListParagraph"/>
                          <w:widowControl w:val="0"/>
                          <w:numPr>
                            <w:ilvl w:val="0"/>
                            <w:numId w:val="12"/>
                          </w:numPr>
                          <w:spacing w:after="200" w:line="276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Colleges are eligible if they offer diploma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programmes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approved by the Technical and Vocational Education and Training Authority (TVETA) or 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its  one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of its predecessors.</w:t>
                        </w: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  <w:p w:rsidR="00674EA2" w:rsidRDefault="00674EA2">
                        <w:pPr>
                          <w:widowControl w:val="0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shape id="Diamond 2" o:spid="_x0000_s1031" type="#_x0000_t4" style="position:absolute;left:16764;top:31908;width:7429;height:1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5hucUA&#10;AADaAAAADwAAAGRycy9kb3ducmV2LnhtbESPQWvCQBSE74X+h+UJ3pqNHmyJbkKxCKUHQY0t3h7Z&#10;ZxKafZtmtzHpr3eFgsdhZr5hVtlgGtFT52rLCmZRDIK4sLrmUkF+2Dy9gHAeWWNjmRSM5CBLHx9W&#10;mGh74R31e1+KAGGXoILK+zaR0hUVGXSRbYmDd7adQR9kV0rd4SXATSPncbyQBmsOCxW2tK6o+N7/&#10;GgXNaX14/hz/Pk5f22P+tkH5U9a9UtPJ8LoE4Wnw9/B/+10rmMPtSrgBMr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LmG5xQAAANoAAAAPAAAAAAAAAAAAAAAAAJgCAABkcnMv&#10;ZG93bnJldi54bWxQSwUGAAAAAAQABAD1AAAAigMAAAAA&#10;" fillcolor="black"/>
                <v:line id="Straight Connector 3" o:spid="_x0000_s1032" style="position:absolute;visibility:visible;mso-wrap-style:square" from="24098,32575" to="24098,35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oval id="Oval 4" o:spid="_x0000_s1033" style="position:absolute;left:24098;top:35528;width:286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52g8EA&#10;AADaAAAADwAAAGRycy9kb3ducmV2LnhtbESPQYvCMBSE78L+h/AEL6KpsivSNcpSULxu14PHZ/O2&#10;LTYvJYm2/fdGEDwOM/MNs9n1phF3cr62rGAxT0AQF1bXXCo4/e1naxA+IGtsLJOCgTzsth+jDaba&#10;dvxL9zyUIkLYp6igCqFNpfRFRQb93LbE0fu3zmCI0pVSO+wi3DRymSQrabDmuFBhS1lFxTW/GQVu&#10;2g7ZcMz2iwsf8q9urc+rk1ZqMu5/vkEE6sM7/GoftYJPeF6JN0B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edoPBAAAA2gAAAA8AAAAAAAAAAAAAAAAAmAIAAGRycy9kb3du&#10;cmV2LnhtbFBLBQYAAAAABAAEAPUAAACGAwAAAAA=&#10;" fillcolor="black"/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Can 5" o:spid="_x0000_s1034" type="#_x0000_t22" style="position:absolute;left:18383;top:33242;width:4286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DbcQA&#10;AADaAAAADwAAAGRycy9kb3ducmV2LnhtbESPQWvCQBSE74L/YXmCN90oVEqaVayhNAehNFbI8ZF9&#10;TdJm34bsNon/vlsoeBxm5hsmOUymFQP1rrGsYLOOQBCXVjdcKfi4vKweQTiPrLG1TApu5OCwn88S&#10;jLUd+Z2G3FciQNjFqKD2vouldGVNBt3adsTB+7S9QR9kX0nd4xjgppXbKNpJgw2HhRo7OtVUfuc/&#10;JlBSl+ExLU7d8JVPz+nbtTi/XpVaLqbjEwhPk7+H/9uZVvAAf1fCDZD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Bw23EAAAA2gAAAA8AAAAAAAAAAAAAAAAAmAIAAGRycy9k&#10;b3ducmV2LnhtbFBLBQYAAAAABAAEAPUAAACJAwAAAAA=&#10;" fillcolor="black"/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687705</wp:posOffset>
                </wp:positionV>
                <wp:extent cx="3914775" cy="4714875"/>
                <wp:effectExtent l="0" t="0" r="28575" b="28575"/>
                <wp:wrapNone/>
                <wp:docPr id="104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4775" cy="4714875"/>
                        </a:xfrm>
                        <a:prstGeom prst="rect">
                          <a:avLst/>
                        </a:prstGeom>
                        <a:ln w="22225" cap="flat" cmpd="dbl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For a specific programme to be eligible for government sponsorship, it must: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Be approved by the respective regulating agency.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Be offered exclusively by the eligible university or college.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Lead to the award of a Bachelor’s degree offered by an eligible 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institution.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Lead to the award of a diploma offered by an eligible institution.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Obtain, in advance, accredation by the relevant professional/regulating bodies where applicable.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Be identified as priority area of training by the government.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Attract applications from eligible applicants.</w:t>
                            </w: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674EA2" w:rsidRDefault="007A42EE">
                            <w:pPr>
                              <w:widowControl w:val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42334">
                              <w:rPr>
                                <w:rFonts w:ascii="Times New Roman" w:hAnsi="Times New Roman"/>
                                <w:sz w:val="20"/>
                                <w:szCs w:val="20"/>
                                <w:u w:val="double"/>
                              </w:rPr>
                              <w:t>An applicant is eligible if he/she is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 Kenyan </w:t>
                            </w:r>
                            <w:r w:rsidRPr="00C4233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citizen</w:t>
                            </w:r>
                          </w:p>
                          <w:p w:rsidR="00674EA2" w:rsidRDefault="007A42E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4"/>
                              </w:numPr>
                              <w:spacing w:after="200" w:line="276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4233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A KCSE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candidate who has never before benefited from government    Sponsorship; however, candidates of the year preceding the selection are given priority.</w:t>
                            </w: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674EA2" w:rsidRDefault="007A42EE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  <w:p w:rsidR="00674EA2" w:rsidRDefault="00674EA2">
                            <w:pPr>
                              <w:widowControl w:val="0"/>
                              <w:rPr>
                                <w:rFonts w:ascii="TypoUpright BT" w:hAnsi="TypoUpright B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ext Box 24" o:spid="_x0000_s1035" style="position:absolute;margin-left:357.75pt;margin-top:54.15pt;width:308.25pt;height:371.25pt;z-index:-1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" filled="f" strokeweight="1.75pt">
                <v:stroke linestyle="thinThin"/>
                <v:path arrowok="t"/>
                <v:textbox inset="2.88pt,2.88pt,2.88pt,2.88pt">
                  <w:txbxContent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For a specific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programme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to be eligible for government sponsorship, it must: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Be approved by the respective regulating agency.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Be offered exclusively by the eligible university or college.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Lead to the award of a Bachelor’s degree offered by an eligible 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institution</w:t>
                      </w:r>
                      <w:proofErr w:type="gramEnd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Lead to the award of a diploma offered by an eligible institution.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Obtain, in advance,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accredation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by the relevant professional/regulating bodies where applicable.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Be identified as priority area of training by the government.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Attract applications from eligible applicants.</w:t>
                      </w:r>
                    </w:p>
                    <w:p w:rsidR="00674EA2" w:rsidRDefault="00674EA2">
                      <w:pPr>
                        <w:widowControl w:val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674EA2" w:rsidRDefault="007A42EE">
                      <w:pPr>
                        <w:widowControl w:val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42334">
                        <w:rPr>
                          <w:rFonts w:ascii="Times New Roman" w:hAnsi="Times New Roman"/>
                          <w:sz w:val="20"/>
                          <w:szCs w:val="20"/>
                          <w:u w:val="double"/>
                        </w:rPr>
                        <w:t>An applicant is eligible if he/she is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: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4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 Kenyan </w:t>
                      </w:r>
                      <w:r w:rsidRPr="00C4233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citizen</w:t>
                      </w:r>
                    </w:p>
                    <w:p w:rsidR="00674EA2" w:rsidRDefault="007A42EE">
                      <w:pPr>
                        <w:pStyle w:val="ListParagraph"/>
                        <w:widowControl w:val="0"/>
                        <w:numPr>
                          <w:ilvl w:val="0"/>
                          <w:numId w:val="14"/>
                        </w:numPr>
                        <w:spacing w:after="200" w:line="276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4233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A KCSE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candidate who has never before benefited from government    Sponsorship; however, candidates of the year preceding the selection are given priority.</w:t>
                      </w:r>
                    </w:p>
                    <w:p w:rsidR="00674EA2" w:rsidRDefault="00674EA2">
                      <w:pPr>
                        <w:widowControl w:val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674EA2" w:rsidRDefault="007A42EE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  <w:r>
                        <w:rPr>
                          <w:rFonts w:ascii="TypoUpright BT" w:hAnsi="TypoUpright BT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  <w:p w:rsidR="00674EA2" w:rsidRDefault="00674EA2">
                      <w:pPr>
                        <w:widowControl w:val="0"/>
                        <w:rPr>
                          <w:rFonts w:ascii="TypoUpright BT" w:hAnsi="TypoUpright BT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4541520</wp:posOffset>
                </wp:positionH>
                <wp:positionV relativeFrom="paragraph">
                  <wp:posOffset>241934</wp:posOffset>
                </wp:positionV>
                <wp:extent cx="2331720" cy="274320"/>
                <wp:effectExtent l="0" t="0" r="11430" b="11430"/>
                <wp:wrapNone/>
                <wp:docPr id="104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1720" cy="27432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7A42EE">
                            <w:pPr>
                              <w:widowControl w:val="0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PROGRAMME ELIGIBILITY</w:t>
                            </w: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6" style="position:absolute;margin-left:357.6pt;margin-top:19.05pt;width:183.6pt;height:21.6pt;z-index:-101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" fillcolor="#f60">
                <v:path arrowok="t"/>
                <v:textbox inset="2.88pt,2.88pt,2.88pt,2.88pt">
                  <w:txbxContent>
                    <w:p w:rsidR="00674EA2" w:rsidRDefault="007A42EE">
                      <w:pPr>
                        <w:widowControl w:val="0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PROGRAMME ELIGIBILITY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3088005</wp:posOffset>
                </wp:positionV>
                <wp:extent cx="1962149" cy="257175"/>
                <wp:effectExtent l="0" t="0" r="19050" b="28575"/>
                <wp:wrapNone/>
                <wp:docPr id="104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49" cy="25717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Default="007A42EE">
                            <w:pPr>
                              <w:widowControl w:val="0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PLACEMENT POLICY(ABRIDGED)(ABRIDGED</w:t>
                            </w: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7" style="position:absolute;margin-left:21.75pt;margin-top:243.15pt;width:154.5pt;height:20.25pt;z-index:-10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" fillcolor="#f60">
                <v:path arrowok="t"/>
                <v:textbox inset="2.88pt,2.88pt,2.88pt,2.88pt">
                  <w:txbxContent>
                    <w:p w:rsidR="00674EA2" w:rsidRDefault="007A42EE">
                      <w:pPr>
                        <w:widowControl w:val="0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 xml:space="preserve">PLACEMENT </w:t>
                      </w:r>
                      <w:proofErr w:type="gramStart"/>
                      <w:r>
                        <w:rPr>
                          <w:rFonts w:ascii="Arial Black" w:hAnsi="Arial Black"/>
                        </w:rPr>
                        <w:t>POLICY(</w:t>
                      </w:r>
                      <w:proofErr w:type="gramEnd"/>
                      <w:r>
                        <w:rPr>
                          <w:rFonts w:ascii="Arial Black" w:hAnsi="Arial Black"/>
                        </w:rPr>
                        <w:t>ABRIDGED)(ABRIDGED</w:t>
                      </w:r>
                    </w:p>
                  </w:txbxContent>
                </v:textbox>
              </v:rect>
            </w:pict>
          </mc:Fallback>
        </mc:AlternateContent>
      </w: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C4233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4545330</wp:posOffset>
                </wp:positionH>
                <wp:positionV relativeFrom="paragraph">
                  <wp:posOffset>203200</wp:posOffset>
                </wp:positionV>
                <wp:extent cx="2245993" cy="314325"/>
                <wp:effectExtent l="0" t="0" r="21590" b="28575"/>
                <wp:wrapNone/>
                <wp:docPr id="103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3" cy="31432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74EA2" w:rsidRPr="00C42334" w:rsidRDefault="007A42EE">
                            <w:pPr>
                              <w:widowControl w:val="0"/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</w:pPr>
                            <w:r w:rsidRPr="00C42334">
                              <w:rPr>
                                <w:rFonts w:ascii="Arial Black" w:hAnsi="Arial Black"/>
                                <w:color w:val="FFFFFF" w:themeColor="background1"/>
                              </w:rPr>
                              <w:t>APPLICANTS ELIGIBILITY</w:t>
                            </w:r>
                          </w:p>
                        </w:txbxContent>
                      </wps:txbx>
                      <wps:bodyPr vert="horz" wrap="square" lIns="36576" tIns="36576" rIns="36576" bIns="36576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8" style="position:absolute;margin-left:357.9pt;margin-top:16pt;width:176.85pt;height:24.75pt;z-index:-101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" fillcolor="#1f497d [3215]">
                <v:path arrowok="t"/>
                <v:textbox inset="2.88pt,2.88pt,2.88pt,2.88pt">
                  <w:txbxContent>
                    <w:p w:rsidR="00674EA2" w:rsidRPr="00C42334" w:rsidRDefault="007A42EE">
                      <w:pPr>
                        <w:widowControl w:val="0"/>
                        <w:rPr>
                          <w:rFonts w:ascii="Arial Black" w:hAnsi="Arial Black"/>
                          <w:color w:val="FFFFFF" w:themeColor="background1"/>
                        </w:rPr>
                      </w:pPr>
                      <w:r w:rsidRPr="00C42334">
                        <w:rPr>
                          <w:rFonts w:ascii="Arial Black" w:hAnsi="Arial Black"/>
                          <w:color w:val="FFFFFF" w:themeColor="background1"/>
                        </w:rPr>
                        <w:t>APPLICANTS ELIGIBILITY</w:t>
                      </w:r>
                    </w:p>
                  </w:txbxContent>
                </v:textbox>
              </v:rect>
            </w:pict>
          </mc:Fallback>
        </mc:AlternateContent>
      </w:r>
    </w:p>
    <w:p w:rsidR="00674EA2" w:rsidRDefault="00674EA2">
      <w:pPr>
        <w:rPr>
          <w:rFonts w:ascii="Times New Roman" w:hAnsi="Times New Roman"/>
        </w:rPr>
      </w:pPr>
    </w:p>
    <w:p w:rsidR="00674EA2" w:rsidRDefault="00674EA2">
      <w:pPr>
        <w:rPr>
          <w:rFonts w:ascii="Times New Roman" w:hAnsi="Times New Roman"/>
        </w:rPr>
      </w:pPr>
    </w:p>
    <w:p w:rsidR="00674EA2" w:rsidRDefault="007A42EE"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2092325</wp:posOffset>
                </wp:positionV>
                <wp:extent cx="4420870" cy="266700"/>
                <wp:effectExtent l="0" t="0" r="17780" b="19050"/>
                <wp:wrapNone/>
                <wp:docPr id="104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0870" cy="26670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w="25400" cap="flat" cmpd="sng">
                          <a:solidFill>
                            <a:srgbClr val="548DD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60143B" id="Rectangle 4" o:spid="_x0000_s1026" style="position:absolute;margin-left:1.65pt;margin-top:164.75pt;width:348.1pt;height:21pt;z-index:1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" fillcolor="#548dd4" strokecolor="#548dd4" strokeweight="2pt">
                <v:stroke joinstyle="round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column">
                  <wp:posOffset>4539615</wp:posOffset>
                </wp:positionH>
                <wp:positionV relativeFrom="paragraph">
                  <wp:posOffset>2101850</wp:posOffset>
                </wp:positionV>
                <wp:extent cx="4295775" cy="266700"/>
                <wp:effectExtent l="0" t="0" r="28575" b="19050"/>
                <wp:wrapNone/>
                <wp:docPr id="104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5775" cy="26670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w="25400" cap="flat" cmpd="sng">
                          <a:solidFill>
                            <a:srgbClr val="548DD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EBC659" id="Rectangle 5" o:spid="_x0000_s1026" style="position:absolute;margin-left:357.45pt;margin-top:165.5pt;width:338.25pt;height:21pt;z-index:17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" fillcolor="#548dd4" strokecolor="#548dd4" strokeweight="2pt">
                <v:stroke joinstyle="round"/>
                <v:path arrowok="t"/>
              </v:rect>
            </w:pict>
          </mc:Fallback>
        </mc:AlternateContent>
      </w:r>
    </w:p>
    <w:sectPr w:rsidR="00674EA2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371" w:rsidRDefault="00D60371">
      <w:pPr>
        <w:spacing w:after="0" w:line="240" w:lineRule="auto"/>
      </w:pPr>
      <w:r>
        <w:separator/>
      </w:r>
    </w:p>
  </w:endnote>
  <w:endnote w:type="continuationSeparator" w:id="0">
    <w:p w:rsidR="00D60371" w:rsidRDefault="00D6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ypoUpright BT">
    <w:panose1 w:val="03020702030807050705"/>
    <w:charset w:val="00"/>
    <w:family w:val="script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A2" w:rsidRDefault="007A42EE">
    <w:pPr>
      <w:pStyle w:val="Foo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723C7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674EA2" w:rsidRDefault="00674E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371" w:rsidRDefault="00D60371">
      <w:pPr>
        <w:spacing w:after="0" w:line="240" w:lineRule="auto"/>
      </w:pPr>
      <w:r>
        <w:separator/>
      </w:r>
    </w:p>
  </w:footnote>
  <w:footnote w:type="continuationSeparator" w:id="0">
    <w:p w:rsidR="00D60371" w:rsidRDefault="00D60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A2" w:rsidRDefault="00674EA2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A2" w:rsidRDefault="007A42EE">
    <w:pPr>
      <w:pStyle w:val="Header"/>
    </w:pPr>
    <w: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9342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BCD6D016"/>
    <w:lvl w:ilvl="0" w:tplc="E74CCC32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169A7A8E"/>
    <w:lvl w:ilvl="0" w:tplc="2BE8BED6">
      <w:start w:val="1"/>
      <w:numFmt w:val="lowerLetter"/>
      <w:lvlText w:val="(%1)"/>
      <w:lvlJc w:val="left"/>
      <w:pPr>
        <w:ind w:left="5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</w:lvl>
    <w:lvl w:ilvl="3" w:tplc="0809000F" w:tentative="1">
      <w:start w:val="1"/>
      <w:numFmt w:val="decimal"/>
      <w:lvlText w:val="%4."/>
      <w:lvlJc w:val="left"/>
      <w:pPr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00000004"/>
    <w:multiLevelType w:val="hybridMultilevel"/>
    <w:tmpl w:val="D43A327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8BC2B4C"/>
    <w:lvl w:ilvl="0" w:tplc="568CA702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026427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956A2B8"/>
    <w:lvl w:ilvl="0" w:tplc="8682A8F2">
      <w:start w:val="1"/>
      <w:numFmt w:val="lowerRoman"/>
      <w:lvlText w:val="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0000008"/>
    <w:multiLevelType w:val="hybridMultilevel"/>
    <w:tmpl w:val="658E7A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F1607D1C"/>
    <w:lvl w:ilvl="0" w:tplc="27E86018">
      <w:start w:val="1"/>
      <w:numFmt w:val="lowerRoman"/>
      <w:lvlText w:val="(%1)"/>
      <w:lvlJc w:val="left"/>
      <w:pPr>
        <w:ind w:left="123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90" w:hanging="360"/>
      </w:pPr>
    </w:lvl>
    <w:lvl w:ilvl="2" w:tplc="0809001B" w:tentative="1">
      <w:start w:val="1"/>
      <w:numFmt w:val="lowerRoman"/>
      <w:lvlText w:val="%3."/>
      <w:lvlJc w:val="right"/>
      <w:pPr>
        <w:ind w:left="2310" w:hanging="180"/>
      </w:pPr>
    </w:lvl>
    <w:lvl w:ilvl="3" w:tplc="0809000F" w:tentative="1">
      <w:start w:val="1"/>
      <w:numFmt w:val="decimal"/>
      <w:lvlText w:val="%4."/>
      <w:lvlJc w:val="left"/>
      <w:pPr>
        <w:ind w:left="3030" w:hanging="360"/>
      </w:pPr>
    </w:lvl>
    <w:lvl w:ilvl="4" w:tplc="08090019" w:tentative="1">
      <w:start w:val="1"/>
      <w:numFmt w:val="lowerLetter"/>
      <w:lvlText w:val="%5."/>
      <w:lvlJc w:val="left"/>
      <w:pPr>
        <w:ind w:left="3750" w:hanging="360"/>
      </w:pPr>
    </w:lvl>
    <w:lvl w:ilvl="5" w:tplc="0809001B" w:tentative="1">
      <w:start w:val="1"/>
      <w:numFmt w:val="lowerRoman"/>
      <w:lvlText w:val="%6."/>
      <w:lvlJc w:val="right"/>
      <w:pPr>
        <w:ind w:left="4470" w:hanging="180"/>
      </w:pPr>
    </w:lvl>
    <w:lvl w:ilvl="6" w:tplc="0809000F" w:tentative="1">
      <w:start w:val="1"/>
      <w:numFmt w:val="decimal"/>
      <w:lvlText w:val="%7."/>
      <w:lvlJc w:val="left"/>
      <w:pPr>
        <w:ind w:left="5190" w:hanging="360"/>
      </w:pPr>
    </w:lvl>
    <w:lvl w:ilvl="7" w:tplc="08090019" w:tentative="1">
      <w:start w:val="1"/>
      <w:numFmt w:val="lowerLetter"/>
      <w:lvlText w:val="%8."/>
      <w:lvlJc w:val="left"/>
      <w:pPr>
        <w:ind w:left="5910" w:hanging="360"/>
      </w:pPr>
    </w:lvl>
    <w:lvl w:ilvl="8" w:tplc="08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0000000A"/>
    <w:multiLevelType w:val="hybridMultilevel"/>
    <w:tmpl w:val="FCFC1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44297CA"/>
    <w:lvl w:ilvl="0" w:tplc="75EA050C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1C2B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462C8FEE"/>
    <w:lvl w:ilvl="0" w:tplc="22707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5" w:hanging="360"/>
      </w:pPr>
    </w:lvl>
    <w:lvl w:ilvl="2" w:tplc="0809001B" w:tentative="1">
      <w:start w:val="1"/>
      <w:numFmt w:val="lowerRoman"/>
      <w:lvlText w:val="%3."/>
      <w:lvlJc w:val="right"/>
      <w:pPr>
        <w:ind w:left="1995" w:hanging="180"/>
      </w:pPr>
    </w:lvl>
    <w:lvl w:ilvl="3" w:tplc="0809000F" w:tentative="1">
      <w:start w:val="1"/>
      <w:numFmt w:val="decimal"/>
      <w:lvlText w:val="%4."/>
      <w:lvlJc w:val="left"/>
      <w:pPr>
        <w:ind w:left="2715" w:hanging="360"/>
      </w:pPr>
    </w:lvl>
    <w:lvl w:ilvl="4" w:tplc="08090019" w:tentative="1">
      <w:start w:val="1"/>
      <w:numFmt w:val="lowerLetter"/>
      <w:lvlText w:val="%5."/>
      <w:lvlJc w:val="left"/>
      <w:pPr>
        <w:ind w:left="3435" w:hanging="360"/>
      </w:pPr>
    </w:lvl>
    <w:lvl w:ilvl="5" w:tplc="0809001B" w:tentative="1">
      <w:start w:val="1"/>
      <w:numFmt w:val="lowerRoman"/>
      <w:lvlText w:val="%6."/>
      <w:lvlJc w:val="right"/>
      <w:pPr>
        <w:ind w:left="4155" w:hanging="180"/>
      </w:pPr>
    </w:lvl>
    <w:lvl w:ilvl="6" w:tplc="0809000F" w:tentative="1">
      <w:start w:val="1"/>
      <w:numFmt w:val="decimal"/>
      <w:lvlText w:val="%7."/>
      <w:lvlJc w:val="left"/>
      <w:pPr>
        <w:ind w:left="4875" w:hanging="360"/>
      </w:pPr>
    </w:lvl>
    <w:lvl w:ilvl="7" w:tplc="08090019" w:tentative="1">
      <w:start w:val="1"/>
      <w:numFmt w:val="lowerLetter"/>
      <w:lvlText w:val="%8."/>
      <w:lvlJc w:val="left"/>
      <w:pPr>
        <w:ind w:left="5595" w:hanging="360"/>
      </w:pPr>
    </w:lvl>
    <w:lvl w:ilvl="8" w:tplc="08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0000000E"/>
    <w:multiLevelType w:val="hybridMultilevel"/>
    <w:tmpl w:val="7A0CC516"/>
    <w:lvl w:ilvl="0" w:tplc="682006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BF56F30A"/>
    <w:lvl w:ilvl="0" w:tplc="2BE8BE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F6CEE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7B12CC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C46E59C"/>
    <w:lvl w:ilvl="0" w:tplc="60EC990C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00D6804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6D34F8C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0000015"/>
    <w:multiLevelType w:val="hybridMultilevel"/>
    <w:tmpl w:val="EA962E6E"/>
    <w:lvl w:ilvl="0" w:tplc="13FAACF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081EB12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B79A0B5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00000018"/>
    <w:multiLevelType w:val="hybridMultilevel"/>
    <w:tmpl w:val="C4A8E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41140D8C"/>
    <w:lvl w:ilvl="0" w:tplc="8682A8F2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139037B"/>
    <w:multiLevelType w:val="hybridMultilevel"/>
    <w:tmpl w:val="85E65FA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0E964806"/>
    <w:multiLevelType w:val="hybridMultilevel"/>
    <w:tmpl w:val="0AF83D9A"/>
    <w:lvl w:ilvl="0" w:tplc="76A8A532">
      <w:start w:val="1"/>
      <w:numFmt w:val="lowerRoman"/>
      <w:lvlText w:val="(%1)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4EA1B09"/>
    <w:multiLevelType w:val="hybridMultilevel"/>
    <w:tmpl w:val="9E301F1A"/>
    <w:lvl w:ilvl="0" w:tplc="76A8A532">
      <w:start w:val="1"/>
      <w:numFmt w:val="lowerRoman"/>
      <w:lvlText w:val="(%1)"/>
      <w:lvlJc w:val="left"/>
      <w:pPr>
        <w:ind w:left="810" w:hanging="360"/>
      </w:pPr>
      <w:rPr>
        <w:rFonts w:ascii="Bookman Old Style" w:eastAsiaTheme="minorHAnsi" w:hAnsi="Bookman Old Style" w:cstheme="minorBidi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1A0C03D7"/>
    <w:multiLevelType w:val="hybridMultilevel"/>
    <w:tmpl w:val="E586D3EC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9" w15:restartNumberingAfterBreak="0">
    <w:nsid w:val="1EE56015"/>
    <w:multiLevelType w:val="hybridMultilevel"/>
    <w:tmpl w:val="8FEE44F0"/>
    <w:lvl w:ilvl="0" w:tplc="76A8A532">
      <w:start w:val="1"/>
      <w:numFmt w:val="lowerRoman"/>
      <w:lvlText w:val="(%1)"/>
      <w:lvlJc w:val="left"/>
      <w:pPr>
        <w:ind w:left="990" w:hanging="360"/>
      </w:pPr>
      <w:rPr>
        <w:rFonts w:ascii="Bookman Old Style" w:eastAsiaTheme="minorHAnsi" w:hAnsi="Bookman Old Style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20C60B60"/>
    <w:multiLevelType w:val="hybridMultilevel"/>
    <w:tmpl w:val="1EDC51EE"/>
    <w:lvl w:ilvl="0" w:tplc="D7F2EAAA">
      <w:start w:val="1"/>
      <w:numFmt w:val="lowerRoman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222B1269"/>
    <w:multiLevelType w:val="hybridMultilevel"/>
    <w:tmpl w:val="91FE3264"/>
    <w:lvl w:ilvl="0" w:tplc="76A8A532">
      <w:start w:val="1"/>
      <w:numFmt w:val="lowerRoman"/>
      <w:lvlText w:val="(%1)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603B3F"/>
    <w:multiLevelType w:val="hybridMultilevel"/>
    <w:tmpl w:val="619C1C98"/>
    <w:lvl w:ilvl="0" w:tplc="D7F2EAA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2119F"/>
    <w:multiLevelType w:val="hybridMultilevel"/>
    <w:tmpl w:val="056AF08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C24C9E"/>
    <w:multiLevelType w:val="hybridMultilevel"/>
    <w:tmpl w:val="360E0206"/>
    <w:lvl w:ilvl="0" w:tplc="76A8A532">
      <w:start w:val="1"/>
      <w:numFmt w:val="lowerRoman"/>
      <w:lvlText w:val="(%1)"/>
      <w:lvlJc w:val="left"/>
      <w:pPr>
        <w:ind w:left="81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2CE0707"/>
    <w:multiLevelType w:val="hybridMultilevel"/>
    <w:tmpl w:val="781A038A"/>
    <w:lvl w:ilvl="0" w:tplc="F5B0E9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3"/>
  </w:num>
  <w:num w:numId="3">
    <w:abstractNumId w:val="1"/>
  </w:num>
  <w:num w:numId="4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12"/>
  </w:num>
  <w:num w:numId="10">
    <w:abstractNumId w:val="15"/>
  </w:num>
  <w:num w:numId="11">
    <w:abstractNumId w:val="0"/>
  </w:num>
  <w:num w:numId="12">
    <w:abstractNumId w:val="11"/>
  </w:num>
  <w:num w:numId="13">
    <w:abstractNumId w:val="9"/>
  </w:num>
  <w:num w:numId="14">
    <w:abstractNumId w:val="16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3"/>
  </w:num>
  <w:num w:numId="20">
    <w:abstractNumId w:val="24"/>
  </w:num>
  <w:num w:numId="21">
    <w:abstractNumId w:val="7"/>
  </w:num>
  <w:num w:numId="22">
    <w:abstractNumId w:val="18"/>
  </w:num>
  <w:num w:numId="23">
    <w:abstractNumId w:val="22"/>
  </w:num>
  <w:num w:numId="24">
    <w:abstractNumId w:val="23"/>
  </w:num>
  <w:num w:numId="25">
    <w:abstractNumId w:val="19"/>
  </w:num>
  <w:num w:numId="26">
    <w:abstractNumId w:val="20"/>
  </w:num>
  <w:num w:numId="27">
    <w:abstractNumId w:val="35"/>
  </w:num>
  <w:num w:numId="28">
    <w:abstractNumId w:val="29"/>
  </w:num>
  <w:num w:numId="29">
    <w:abstractNumId w:val="27"/>
  </w:num>
  <w:num w:numId="30">
    <w:abstractNumId w:val="31"/>
  </w:num>
  <w:num w:numId="31">
    <w:abstractNumId w:val="34"/>
  </w:num>
  <w:num w:numId="32">
    <w:abstractNumId w:val="26"/>
  </w:num>
  <w:num w:numId="33">
    <w:abstractNumId w:val="32"/>
  </w:num>
  <w:num w:numId="34">
    <w:abstractNumId w:val="28"/>
  </w:num>
  <w:num w:numId="35">
    <w:abstractNumId w:val="30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EA2"/>
    <w:rsid w:val="00117A02"/>
    <w:rsid w:val="0022328C"/>
    <w:rsid w:val="00293FBC"/>
    <w:rsid w:val="00450CE8"/>
    <w:rsid w:val="005818AC"/>
    <w:rsid w:val="005C1EE9"/>
    <w:rsid w:val="00674EA2"/>
    <w:rsid w:val="006D0446"/>
    <w:rsid w:val="007A42EE"/>
    <w:rsid w:val="00A93EDA"/>
    <w:rsid w:val="00AD4C92"/>
    <w:rsid w:val="00B75C3E"/>
    <w:rsid w:val="00C42334"/>
    <w:rsid w:val="00C773DC"/>
    <w:rsid w:val="00D60371"/>
    <w:rsid w:val="00E723C7"/>
    <w:rsid w:val="00EB1236"/>
    <w:rsid w:val="00F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EB5A6F-EB83-4D28-959E-41C5D703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BEC99-6DD7-4D36-BA3D-C868B556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Jalweny</cp:lastModifiedBy>
  <cp:revision>2</cp:revision>
  <cp:lastPrinted>2023-03-23T14:11:00Z</cp:lastPrinted>
  <dcterms:created xsi:type="dcterms:W3CDTF">2026-06-03T04:21:00Z</dcterms:created>
  <dcterms:modified xsi:type="dcterms:W3CDTF">2026-06-03T04:21:00Z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6ca5e1d8ffd94aa49d547479ae56ceac</vt:lpwstr>
  </property>
</Properties>
</file>